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7D898" w14:textId="77777777" w:rsidR="006274E8" w:rsidRDefault="006274E8" w:rsidP="006274E8">
      <w:pPr>
        <w:jc w:val="right"/>
        <w:rPr>
          <w:b/>
        </w:rPr>
      </w:pPr>
      <w:r>
        <w:rPr>
          <w:b/>
        </w:rPr>
        <w:t>Teoría de Juegos</w:t>
      </w:r>
    </w:p>
    <w:p w14:paraId="3C4CE07D" w14:textId="483797DC" w:rsidR="006274E8" w:rsidRDefault="0033254A" w:rsidP="006274E8">
      <w:pPr>
        <w:jc w:val="right"/>
        <w:rPr>
          <w:b/>
        </w:rPr>
      </w:pPr>
      <w:r>
        <w:rPr>
          <w:b/>
        </w:rPr>
        <w:t>Licenciatura en Economía 20</w:t>
      </w:r>
      <w:r w:rsidR="007658E5">
        <w:rPr>
          <w:b/>
        </w:rPr>
        <w:t>2</w:t>
      </w:r>
      <w:r w:rsidR="00F14CE4">
        <w:rPr>
          <w:b/>
        </w:rPr>
        <w:t>6</w:t>
      </w:r>
      <w:r w:rsidR="006274E8">
        <w:rPr>
          <w:b/>
        </w:rPr>
        <w:t xml:space="preserve"> – El Colegio de México</w:t>
      </w:r>
    </w:p>
    <w:p w14:paraId="60D64007" w14:textId="77777777" w:rsidR="006274E8" w:rsidRDefault="006274E8" w:rsidP="006274E8">
      <w:pPr>
        <w:rPr>
          <w:b/>
        </w:rPr>
      </w:pPr>
    </w:p>
    <w:p w14:paraId="16632795" w14:textId="77777777" w:rsidR="006274E8" w:rsidRPr="006274E8" w:rsidRDefault="006274E8" w:rsidP="006274E8">
      <w:pPr>
        <w:rPr>
          <w:b/>
          <w:u w:val="single"/>
        </w:rPr>
      </w:pPr>
      <w:r w:rsidRPr="006274E8">
        <w:rPr>
          <w:b/>
          <w:u w:val="single"/>
        </w:rPr>
        <w:t>PROFESOR</w:t>
      </w:r>
    </w:p>
    <w:p w14:paraId="74F24D34" w14:textId="77777777" w:rsidR="006274E8" w:rsidRDefault="006274E8" w:rsidP="006274E8">
      <w:r>
        <w:t>Julen Berasaluce Iza</w:t>
      </w:r>
    </w:p>
    <w:p w14:paraId="0E88A813" w14:textId="77777777" w:rsidR="006274E8" w:rsidRDefault="006274E8" w:rsidP="006274E8">
      <w:r>
        <w:t xml:space="preserve">E-mail: </w:t>
      </w:r>
      <w:hyperlink r:id="rId8" w:history="1">
        <w:r w:rsidRPr="008E2C07">
          <w:rPr>
            <w:rStyle w:val="Hipervnculo"/>
          </w:rPr>
          <w:t>jberasaluce@colmex.mx</w:t>
        </w:r>
      </w:hyperlink>
    </w:p>
    <w:p w14:paraId="2BA48ED6" w14:textId="77777777" w:rsidR="006274E8" w:rsidRDefault="006274E8" w:rsidP="006274E8">
      <w:r>
        <w:t>Cubículo: 4567</w:t>
      </w:r>
    </w:p>
    <w:p w14:paraId="6308687A" w14:textId="77777777" w:rsidR="006274E8" w:rsidRDefault="006274E8" w:rsidP="006274E8">
      <w:r>
        <w:t>Extensión: 4167</w:t>
      </w:r>
    </w:p>
    <w:p w14:paraId="549D0E20" w14:textId="77777777" w:rsidR="0033254A" w:rsidRDefault="0033254A" w:rsidP="006274E8"/>
    <w:p w14:paraId="2833BA7E" w14:textId="224CAEB2" w:rsidR="0033254A" w:rsidRDefault="007658E5" w:rsidP="006274E8">
      <w:pPr>
        <w:rPr>
          <w:b/>
          <w:u w:val="single"/>
        </w:rPr>
      </w:pPr>
      <w:r>
        <w:rPr>
          <w:b/>
          <w:u w:val="single"/>
        </w:rPr>
        <w:t>LABORATORISTA</w:t>
      </w:r>
    </w:p>
    <w:p w14:paraId="373DE4E9" w14:textId="1DC54381" w:rsidR="007658E5" w:rsidRDefault="00F14CE4">
      <w:r>
        <w:t>Jorge Eduardo Moreno Montes</w:t>
      </w:r>
    </w:p>
    <w:p w14:paraId="33BB6D20" w14:textId="59CBB7F8" w:rsidR="00F14CE4" w:rsidRPr="00F14CE4" w:rsidRDefault="00F14CE4">
      <w:r>
        <w:t xml:space="preserve">E-mail: </w:t>
      </w:r>
      <w:hyperlink r:id="rId9" w:history="1">
        <w:r w:rsidRPr="002618DD">
          <w:rPr>
            <w:rStyle w:val="Hipervnculo"/>
          </w:rPr>
          <w:t>jmoreno@colmex.mx</w:t>
        </w:r>
      </w:hyperlink>
      <w:r>
        <w:t xml:space="preserve"> </w:t>
      </w:r>
    </w:p>
    <w:p w14:paraId="75D9CA49" w14:textId="1D9D511F" w:rsidR="000D4931" w:rsidRPr="006274E8" w:rsidRDefault="009318BD">
      <w:pPr>
        <w:rPr>
          <w:b/>
          <w:u w:val="single"/>
        </w:rPr>
      </w:pPr>
      <w:r w:rsidRPr="006274E8">
        <w:rPr>
          <w:b/>
          <w:u w:val="single"/>
        </w:rPr>
        <w:t>TEMARIO</w:t>
      </w:r>
    </w:p>
    <w:p w14:paraId="3F324C0E" w14:textId="77777777" w:rsidR="000D4931" w:rsidRPr="009318BD" w:rsidRDefault="007F6614">
      <w:pPr>
        <w:rPr>
          <w:b/>
        </w:rPr>
      </w:pPr>
      <w:r w:rsidRPr="009318BD">
        <w:rPr>
          <w:b/>
        </w:rPr>
        <w:t>I. Juegos estáticos con información completa</w:t>
      </w:r>
    </w:p>
    <w:p w14:paraId="079C808B" w14:textId="77777777" w:rsidR="007F6614" w:rsidRDefault="007F6614">
      <w:r>
        <w:t xml:space="preserve">I.1. </w:t>
      </w:r>
      <w:r w:rsidR="006274E8">
        <w:t>Elementos de los juegos en forma normal con estrategias puras</w:t>
      </w:r>
    </w:p>
    <w:p w14:paraId="19FC049A" w14:textId="77777777" w:rsidR="007F6614" w:rsidRDefault="006274E8">
      <w:r>
        <w:t xml:space="preserve">I.2. Dominancia en estrategias puras </w:t>
      </w:r>
      <w:r w:rsidR="007F6614">
        <w:t xml:space="preserve">y eliminación iterada de estrategias </w:t>
      </w:r>
      <w:r>
        <w:t>dominadas</w:t>
      </w:r>
    </w:p>
    <w:p w14:paraId="744952F2" w14:textId="7B230B1E" w:rsidR="007F6614" w:rsidRDefault="006274E8">
      <w:r>
        <w:t xml:space="preserve">I.3. Mejores respuestas y </w:t>
      </w:r>
      <w:proofErr w:type="spellStart"/>
      <w:r>
        <w:t>raciona</w:t>
      </w:r>
      <w:r w:rsidR="007658E5">
        <w:t>lizabilidad</w:t>
      </w:r>
      <w:proofErr w:type="spellEnd"/>
    </w:p>
    <w:p w14:paraId="3C00074C" w14:textId="77777777" w:rsidR="007F6614" w:rsidRDefault="007F6614">
      <w:r>
        <w:t>I.4. Equilibrio de Nash en estrategias puras.</w:t>
      </w:r>
    </w:p>
    <w:p w14:paraId="6824D256" w14:textId="5187E98B" w:rsidR="007F6614" w:rsidRDefault="007F6614">
      <w:r>
        <w:t xml:space="preserve">I.5. </w:t>
      </w:r>
      <w:r w:rsidR="006274E8">
        <w:t xml:space="preserve">Oligopolio </w:t>
      </w:r>
      <w:proofErr w:type="spellStart"/>
      <w:r w:rsidR="006274E8">
        <w:t>á</w:t>
      </w:r>
      <w:proofErr w:type="spellEnd"/>
      <w:r w:rsidR="00DE4A45">
        <w:t xml:space="preserve"> la</w:t>
      </w:r>
      <w:r>
        <w:t xml:space="preserve"> Cournot y </w:t>
      </w:r>
      <w:proofErr w:type="spellStart"/>
      <w:r w:rsidR="006274E8">
        <w:t>á</w:t>
      </w:r>
      <w:proofErr w:type="spellEnd"/>
      <w:r w:rsidR="00DE4A45">
        <w:t xml:space="preserve"> la</w:t>
      </w:r>
      <w:r w:rsidR="006274E8">
        <w:t xml:space="preserve"> Bertrand</w:t>
      </w:r>
      <w:bookmarkStart w:id="0" w:name="_GoBack"/>
      <w:bookmarkEnd w:id="0"/>
    </w:p>
    <w:p w14:paraId="67A62460" w14:textId="77777777" w:rsidR="007F6614" w:rsidRDefault="006274E8">
      <w:r>
        <w:t>I.6. La tragedia de los comunes</w:t>
      </w:r>
    </w:p>
    <w:p w14:paraId="6BCE6FBB" w14:textId="77777777" w:rsidR="007F6614" w:rsidRDefault="007F6614">
      <w:r>
        <w:t xml:space="preserve">I.7. </w:t>
      </w:r>
      <w:r w:rsidR="006274E8">
        <w:t>La generalización a las estrategias mixtas</w:t>
      </w:r>
    </w:p>
    <w:p w14:paraId="69A1589C" w14:textId="77777777" w:rsidR="007F6614" w:rsidRDefault="007F6614">
      <w:r>
        <w:t>I.8. Existencia de equilibrio de Nash</w:t>
      </w:r>
    </w:p>
    <w:p w14:paraId="6DD1464A" w14:textId="77777777" w:rsidR="00DE4A45" w:rsidRPr="009318BD" w:rsidRDefault="00DE4A45" w:rsidP="00DE4A45">
      <w:pPr>
        <w:rPr>
          <w:b/>
        </w:rPr>
      </w:pPr>
      <w:r w:rsidRPr="009318BD">
        <w:rPr>
          <w:b/>
        </w:rPr>
        <w:t>II. Juegos dinámicos con información completa</w:t>
      </w:r>
    </w:p>
    <w:p w14:paraId="10827B1F" w14:textId="77777777" w:rsidR="007F6614" w:rsidRDefault="00DE4A45">
      <w:r>
        <w:t>II.1. Juegos en forma extensiva</w:t>
      </w:r>
    </w:p>
    <w:p w14:paraId="78BA2003" w14:textId="77777777" w:rsidR="00DE4A45" w:rsidRDefault="00DE4A45">
      <w:r>
        <w:t>II.2. Estrategias de comportamiento</w:t>
      </w:r>
    </w:p>
    <w:p w14:paraId="176B056F" w14:textId="77777777" w:rsidR="00DE4A45" w:rsidRDefault="00DE4A45">
      <w:r>
        <w:t>II.3. Forma normal de juegos en forma extensiva</w:t>
      </w:r>
    </w:p>
    <w:p w14:paraId="7FBC2DFD" w14:textId="77777777" w:rsidR="00DE4A45" w:rsidRDefault="00DE4A45">
      <w:r>
        <w:t xml:space="preserve">II.4. La inducción hacia atrás y el equilibrio de Nash perfecto en </w:t>
      </w:r>
      <w:proofErr w:type="spellStart"/>
      <w:r>
        <w:t>subjuegos</w:t>
      </w:r>
      <w:proofErr w:type="spellEnd"/>
      <w:r>
        <w:t>.</w:t>
      </w:r>
    </w:p>
    <w:p w14:paraId="713D4BBA" w14:textId="031C1F3D" w:rsidR="00DE4A45" w:rsidRPr="007658E5" w:rsidRDefault="00DE4A45">
      <w:r>
        <w:t xml:space="preserve">II.5. </w:t>
      </w:r>
      <w:r w:rsidRPr="007658E5">
        <w:t xml:space="preserve">Oligopolio à la </w:t>
      </w:r>
      <w:proofErr w:type="spellStart"/>
      <w:r w:rsidRPr="007658E5">
        <w:t>Stackelberg</w:t>
      </w:r>
      <w:proofErr w:type="spellEnd"/>
      <w:r w:rsidR="007658E5" w:rsidRPr="007658E5">
        <w:t xml:space="preserve"> </w:t>
      </w:r>
    </w:p>
    <w:p w14:paraId="578F127C" w14:textId="7C9A6CFD" w:rsidR="00DE4A45" w:rsidRDefault="004D4947">
      <w:r w:rsidRPr="007D4521">
        <w:t>II.6</w:t>
      </w:r>
      <w:r w:rsidR="00DE4A45" w:rsidRPr="007D4521">
        <w:t xml:space="preserve">. </w:t>
      </w:r>
      <w:r w:rsidR="00DE4A45">
        <w:t xml:space="preserve">Juegos repetidos y “folk </w:t>
      </w:r>
      <w:proofErr w:type="spellStart"/>
      <w:r w:rsidR="00DE4A45">
        <w:t>theorems</w:t>
      </w:r>
      <w:proofErr w:type="spellEnd"/>
      <w:r w:rsidR="00DE4A45">
        <w:t>”</w:t>
      </w:r>
    </w:p>
    <w:p w14:paraId="4B541D92" w14:textId="6B9B9291" w:rsidR="007658E5" w:rsidRDefault="007658E5">
      <w:r>
        <w:lastRenderedPageBreak/>
        <w:t>II.7. Negociación estratégica</w:t>
      </w:r>
    </w:p>
    <w:p w14:paraId="26C4F8E3" w14:textId="77777777" w:rsidR="00DE4A45" w:rsidRPr="009318BD" w:rsidRDefault="00DE4A45">
      <w:pPr>
        <w:rPr>
          <w:b/>
        </w:rPr>
      </w:pPr>
      <w:r w:rsidRPr="009318BD">
        <w:rPr>
          <w:b/>
        </w:rPr>
        <w:t>III. Juegos estáticos con información incompleta</w:t>
      </w:r>
    </w:p>
    <w:p w14:paraId="6D8CEE22" w14:textId="77777777" w:rsidR="00DE4A45" w:rsidRDefault="009318BD">
      <w:r>
        <w:t>III.1. Juegos b</w:t>
      </w:r>
      <w:r w:rsidR="00DE4A45">
        <w:t>ayesianos.</w:t>
      </w:r>
    </w:p>
    <w:p w14:paraId="52988E1A" w14:textId="77777777" w:rsidR="00DE4A45" w:rsidRDefault="00DE4A45">
      <w:r>
        <w:t xml:space="preserve">III.2. </w:t>
      </w:r>
      <w:r w:rsidR="009318BD">
        <w:t>Equilibrio bayesiano de Nash</w:t>
      </w:r>
    </w:p>
    <w:p w14:paraId="4190701C" w14:textId="4A52AABA" w:rsidR="009318BD" w:rsidRDefault="009318BD">
      <w:r>
        <w:t>III.3. Selección adversa</w:t>
      </w:r>
    </w:p>
    <w:p w14:paraId="606C8AB1" w14:textId="16EC9A72" w:rsidR="007658E5" w:rsidRDefault="007658E5">
      <w:r>
        <w:t>IV.4. Introducción a las subastas</w:t>
      </w:r>
    </w:p>
    <w:p w14:paraId="240D7D0D" w14:textId="1351FC33" w:rsidR="009318BD" w:rsidRPr="009318BD" w:rsidRDefault="009318BD">
      <w:pPr>
        <w:rPr>
          <w:b/>
        </w:rPr>
      </w:pPr>
      <w:r w:rsidRPr="009318BD">
        <w:rPr>
          <w:b/>
        </w:rPr>
        <w:t>IV. Juegos dinámicos con información incompleta</w:t>
      </w:r>
    </w:p>
    <w:p w14:paraId="3483169E" w14:textId="77777777" w:rsidR="009318BD" w:rsidRDefault="009318BD">
      <w:r>
        <w:t xml:space="preserve">IV.1. El equilibrio </w:t>
      </w:r>
      <w:r w:rsidR="004D4947">
        <w:t>b</w:t>
      </w:r>
      <w:r>
        <w:t>ayesiano perfecto y el equilibrio secuencial.</w:t>
      </w:r>
    </w:p>
    <w:p w14:paraId="24077C66" w14:textId="0DEDD0EC" w:rsidR="009318BD" w:rsidRDefault="009318BD">
      <w:r>
        <w:t>IV.2. Juegos de señalización</w:t>
      </w:r>
    </w:p>
    <w:p w14:paraId="7774A87A" w14:textId="4E44C8B9" w:rsidR="007658E5" w:rsidRDefault="007658E5">
      <w:r>
        <w:t>IV.3. Juegos de reputación</w:t>
      </w:r>
    </w:p>
    <w:p w14:paraId="4E3C1618" w14:textId="77777777" w:rsidR="00822134" w:rsidRDefault="00822134"/>
    <w:p w14:paraId="722863AB" w14:textId="77777777" w:rsidR="004D4947" w:rsidRPr="0033254A" w:rsidRDefault="004D4947">
      <w:pPr>
        <w:rPr>
          <w:b/>
          <w:u w:val="single"/>
        </w:rPr>
      </w:pPr>
      <w:r w:rsidRPr="0033254A">
        <w:rPr>
          <w:b/>
          <w:u w:val="single"/>
        </w:rPr>
        <w:t>BIBLIOGRAFÍA</w:t>
      </w:r>
    </w:p>
    <w:p w14:paraId="128485DE" w14:textId="77777777" w:rsidR="004D4947" w:rsidRPr="0033254A" w:rsidRDefault="004D4947">
      <w:pPr>
        <w:rPr>
          <w:lang w:val="en-US"/>
        </w:rPr>
      </w:pPr>
      <w:r w:rsidRPr="0033254A">
        <w:t xml:space="preserve">BINMORE, K. (2007). </w:t>
      </w:r>
      <w:r w:rsidRPr="004D4947">
        <w:rPr>
          <w:lang w:val="en-US"/>
        </w:rPr>
        <w:t xml:space="preserve">Playing for Real: A Text on Game Theory. </w:t>
      </w:r>
      <w:r w:rsidRPr="0033254A">
        <w:rPr>
          <w:lang w:val="en-US"/>
        </w:rPr>
        <w:t>Oxford University Press.</w:t>
      </w:r>
    </w:p>
    <w:p w14:paraId="57B84AA5" w14:textId="70D44B75" w:rsidR="00D24B3E" w:rsidRPr="007D4521" w:rsidRDefault="00D24B3E">
      <w:r w:rsidRPr="007D4521">
        <w:rPr>
          <w:lang w:val="en-US"/>
        </w:rPr>
        <w:t xml:space="preserve">DIXIT, A.K. y B.J. NALEBUFF (2008). </w:t>
      </w:r>
      <w:r w:rsidRPr="00D24B3E">
        <w:rPr>
          <w:lang w:val="en-US"/>
        </w:rPr>
        <w:t>The Art o</w:t>
      </w:r>
      <w:r>
        <w:rPr>
          <w:lang w:val="en-US"/>
        </w:rPr>
        <w:t>f Strategy.</w:t>
      </w:r>
      <w:r w:rsidR="00886A3F">
        <w:rPr>
          <w:lang w:val="en-US"/>
        </w:rPr>
        <w:t xml:space="preserve"> A Game Theorist’s Guide to Success in Business and Life. </w:t>
      </w:r>
      <w:r w:rsidR="00886A3F" w:rsidRPr="007D4521">
        <w:t>Norton &amp; Company.</w:t>
      </w:r>
    </w:p>
    <w:p w14:paraId="01105B1C" w14:textId="3BB63266" w:rsidR="004D4947" w:rsidRDefault="004D4947">
      <w:r w:rsidRPr="007D4521">
        <w:t xml:space="preserve">FERNANDEZ, J. (2010). </w:t>
      </w:r>
      <w:r w:rsidRPr="004D4947">
        <w:t>Teoría de juegos: su aplicaci</w:t>
      </w:r>
      <w:r>
        <w:t>ón en economía. El Colegio de México.</w:t>
      </w:r>
    </w:p>
    <w:p w14:paraId="6B840342" w14:textId="77777777" w:rsidR="004D4947" w:rsidRDefault="004D4947">
      <w:r>
        <w:t>GIBBONS, R. (1993). Un primer curso de teoría de juegos. Antoni Bosch.</w:t>
      </w:r>
    </w:p>
    <w:p w14:paraId="755209FB" w14:textId="00258D9B" w:rsidR="007658E5" w:rsidRPr="007D4521" w:rsidRDefault="007658E5">
      <w:r>
        <w:t>MU</w:t>
      </w:r>
      <w:r w:rsidR="00D24B3E">
        <w:t xml:space="preserve">NOZ-GARCIA, F. Y D. TORO-GOZNALEZ (2019). </w:t>
      </w:r>
      <w:r w:rsidR="00D24B3E" w:rsidRPr="00D24B3E">
        <w:rPr>
          <w:lang w:val="en-US"/>
        </w:rPr>
        <w:t>Strategy and Game Theory. P</w:t>
      </w:r>
      <w:r w:rsidR="00D24B3E">
        <w:rPr>
          <w:lang w:val="en-US"/>
        </w:rPr>
        <w:t xml:space="preserve">ractice Exercises with Answers. </w:t>
      </w:r>
      <w:r w:rsidR="00D24B3E" w:rsidRPr="007D4521">
        <w:t>Springer.</w:t>
      </w:r>
    </w:p>
    <w:p w14:paraId="427DDCC2" w14:textId="08E219EE" w:rsidR="004D4947" w:rsidRPr="00F14CE4" w:rsidRDefault="004D4947">
      <w:pPr>
        <w:rPr>
          <w:lang w:val="en-US"/>
        </w:rPr>
      </w:pPr>
      <w:r>
        <w:t xml:space="preserve">PEREZ, J.; JIMENO, J.L.; CERDA, E. (2004). Teoría de juegos. </w:t>
      </w:r>
      <w:r w:rsidRPr="00F14CE4">
        <w:rPr>
          <w:lang w:val="en-US"/>
        </w:rPr>
        <w:t>Pe</w:t>
      </w:r>
      <w:r w:rsidR="007D4521" w:rsidRPr="00F14CE4">
        <w:rPr>
          <w:lang w:val="en-US"/>
        </w:rPr>
        <w:t>a</w:t>
      </w:r>
      <w:r w:rsidRPr="00F14CE4">
        <w:rPr>
          <w:lang w:val="en-US"/>
        </w:rPr>
        <w:t xml:space="preserve">rson </w:t>
      </w:r>
      <w:proofErr w:type="spellStart"/>
      <w:r w:rsidRPr="00F14CE4">
        <w:rPr>
          <w:lang w:val="en-US"/>
        </w:rPr>
        <w:t>Educación</w:t>
      </w:r>
      <w:proofErr w:type="spellEnd"/>
      <w:r w:rsidRPr="00F14CE4">
        <w:rPr>
          <w:lang w:val="en-US"/>
        </w:rPr>
        <w:t>.</w:t>
      </w:r>
    </w:p>
    <w:p w14:paraId="718AE580" w14:textId="77777777" w:rsidR="004D4947" w:rsidRPr="0033254A" w:rsidRDefault="004D4947">
      <w:pPr>
        <w:rPr>
          <w:b/>
        </w:rPr>
      </w:pPr>
      <w:r w:rsidRPr="004D4947">
        <w:rPr>
          <w:b/>
          <w:lang w:val="en-US"/>
        </w:rPr>
        <w:t xml:space="preserve">TADELIS, S. (2013). Game Theory: An Introduction. </w:t>
      </w:r>
      <w:r w:rsidRPr="0033254A">
        <w:rPr>
          <w:b/>
        </w:rPr>
        <w:t xml:space="preserve">Princeton </w:t>
      </w:r>
      <w:proofErr w:type="spellStart"/>
      <w:r w:rsidRPr="0033254A">
        <w:rPr>
          <w:b/>
        </w:rPr>
        <w:t>University</w:t>
      </w:r>
      <w:proofErr w:type="spellEnd"/>
      <w:r w:rsidRPr="0033254A">
        <w:rPr>
          <w:b/>
        </w:rPr>
        <w:t xml:space="preserve"> </w:t>
      </w:r>
      <w:proofErr w:type="spellStart"/>
      <w:r w:rsidRPr="0033254A">
        <w:rPr>
          <w:b/>
        </w:rPr>
        <w:t>Press</w:t>
      </w:r>
      <w:proofErr w:type="spellEnd"/>
      <w:r w:rsidRPr="0033254A">
        <w:rPr>
          <w:b/>
        </w:rPr>
        <w:t>.</w:t>
      </w:r>
    </w:p>
    <w:p w14:paraId="78935655" w14:textId="77777777" w:rsidR="004D4947" w:rsidRPr="0033254A" w:rsidRDefault="004D4947"/>
    <w:p w14:paraId="4763FE61" w14:textId="77777777" w:rsidR="004D4947" w:rsidRPr="004D4947" w:rsidRDefault="004D4947">
      <w:pPr>
        <w:rPr>
          <w:b/>
          <w:u w:val="single"/>
        </w:rPr>
      </w:pPr>
      <w:r w:rsidRPr="004D4947">
        <w:rPr>
          <w:b/>
          <w:u w:val="single"/>
        </w:rPr>
        <w:t>EVALUACIÓN</w:t>
      </w:r>
    </w:p>
    <w:p w14:paraId="6222A0AF" w14:textId="77777777" w:rsidR="004D4947" w:rsidRDefault="004D4947">
      <w:r w:rsidRPr="004D4947">
        <w:t>La evaluación de la asignatura constar</w:t>
      </w:r>
      <w:r>
        <w:t>á de:</w:t>
      </w:r>
    </w:p>
    <w:p w14:paraId="657B446C" w14:textId="365CD8E0" w:rsidR="004D4947" w:rsidRDefault="004D4947" w:rsidP="004D4947">
      <w:pPr>
        <w:pStyle w:val="Prrafodelista"/>
        <w:numPr>
          <w:ilvl w:val="0"/>
          <w:numId w:val="1"/>
        </w:numPr>
      </w:pPr>
      <w:r>
        <w:t>Realización de listas de ejercicios: 20%</w:t>
      </w:r>
    </w:p>
    <w:p w14:paraId="22F8D308" w14:textId="72B1DD1A" w:rsidR="007658E5" w:rsidRDefault="007658E5" w:rsidP="004D4947">
      <w:pPr>
        <w:pStyle w:val="Prrafodelista"/>
        <w:numPr>
          <w:ilvl w:val="0"/>
          <w:numId w:val="1"/>
        </w:numPr>
      </w:pPr>
      <w:r>
        <w:t>Participación en clase: 10%</w:t>
      </w:r>
    </w:p>
    <w:p w14:paraId="44FCBDD3" w14:textId="4813800C" w:rsidR="004D4947" w:rsidRDefault="003C3851" w:rsidP="004D4947">
      <w:pPr>
        <w:pStyle w:val="Prrafodelista"/>
        <w:numPr>
          <w:ilvl w:val="0"/>
          <w:numId w:val="1"/>
        </w:numPr>
      </w:pPr>
      <w:r>
        <w:t xml:space="preserve">Examen parcial: </w:t>
      </w:r>
      <w:r w:rsidR="007538F6">
        <w:t>25</w:t>
      </w:r>
      <w:r w:rsidR="004D4947">
        <w:t>%</w:t>
      </w:r>
    </w:p>
    <w:p w14:paraId="56C92AB3" w14:textId="16F47A0F" w:rsidR="004D4947" w:rsidRPr="004D4947" w:rsidRDefault="003C3851" w:rsidP="007658E5">
      <w:pPr>
        <w:pStyle w:val="Prrafodelista"/>
        <w:numPr>
          <w:ilvl w:val="0"/>
          <w:numId w:val="1"/>
        </w:numPr>
      </w:pPr>
      <w:r>
        <w:t xml:space="preserve">Examen </w:t>
      </w:r>
      <w:r w:rsidR="007658E5">
        <w:t>final</w:t>
      </w:r>
      <w:r>
        <w:t xml:space="preserve">: </w:t>
      </w:r>
      <w:r w:rsidR="007658E5">
        <w:t>4</w:t>
      </w:r>
      <w:r w:rsidR="007538F6">
        <w:t>5</w:t>
      </w:r>
      <w:r w:rsidR="004D4947">
        <w:t>%</w:t>
      </w:r>
    </w:p>
    <w:sectPr w:rsidR="004D4947" w:rsidRPr="004D49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C31F48"/>
    <w:multiLevelType w:val="hybridMultilevel"/>
    <w:tmpl w:val="AC90A4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931"/>
    <w:rsid w:val="000D4931"/>
    <w:rsid w:val="00144839"/>
    <w:rsid w:val="0033254A"/>
    <w:rsid w:val="00333B4C"/>
    <w:rsid w:val="003C3851"/>
    <w:rsid w:val="004D4947"/>
    <w:rsid w:val="006274E8"/>
    <w:rsid w:val="007538F6"/>
    <w:rsid w:val="007658E5"/>
    <w:rsid w:val="007D4521"/>
    <w:rsid w:val="007F6614"/>
    <w:rsid w:val="00822134"/>
    <w:rsid w:val="00886A3F"/>
    <w:rsid w:val="009318BD"/>
    <w:rsid w:val="00962694"/>
    <w:rsid w:val="00D24B3E"/>
    <w:rsid w:val="00DE4A45"/>
    <w:rsid w:val="00E02134"/>
    <w:rsid w:val="00F1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CDDF4"/>
  <w15:chartTrackingRefBased/>
  <w15:docId w15:val="{72D38F09-0683-4F96-89FA-97169E38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4C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F661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6274E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658E5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F14C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erasaluce@colmex.mx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jmoreno@colmex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BDB78F9BD56948AA32FB19CB80B7B7" ma:contentTypeVersion="39" ma:contentTypeDescription="Create a new document." ma:contentTypeScope="" ma:versionID="d0ef400a6ca787f77584bcb5bb025e30">
  <xsd:schema xmlns:xsd="http://www.w3.org/2001/XMLSchema" xmlns:xs="http://www.w3.org/2001/XMLSchema" xmlns:p="http://schemas.microsoft.com/office/2006/metadata/properties" xmlns:ns3="2099b290-2ccb-4892-b2a1-3a28c04d179d" xmlns:ns4="16e144a3-e47a-4145-87ff-56b0093361b0" targetNamespace="http://schemas.microsoft.com/office/2006/metadata/properties" ma:root="true" ma:fieldsID="b8ac31e13d1fc3b52b74b2d068e18610" ns3:_="" ns4:_="">
    <xsd:import namespace="2099b290-2ccb-4892-b2a1-3a28c04d179d"/>
    <xsd:import namespace="16e144a3-e47a-4145-87ff-56b0093361b0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Teams_Channel_Section_Location" minOccurs="0"/>
                <xsd:element ref="ns3:MediaServiceSearchProperties" minOccurs="0"/>
                <xsd:element ref="ns3:_activity" minOccurs="0"/>
                <xsd:element ref="ns3:MediaServiceObjectDetectorVersions" minOccurs="0"/>
                <xsd:element ref="ns3:MediaServiceLocatio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9b290-2ccb-4892-b2a1-3a28c04d179d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2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3" nillable="true" ma:displayName="Culture Name" ma:internalName="CultureName">
      <xsd:simpleType>
        <xsd:restriction base="dms:Text"/>
      </xsd:simpleType>
    </xsd:element>
    <xsd:element name="AppVersion" ma:index="14" nillable="true" ma:displayName="App Version" ma:internalName="AppVersion">
      <xsd:simpleType>
        <xsd:restriction base="dms:Text"/>
      </xsd:simpleType>
    </xsd:element>
    <xsd:element name="Teachers" ma:index="1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8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9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0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1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2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TeamsChannelId" ma:index="28" nillable="true" ma:displayName="Teams Channel Id" ma:internalName="TeamsChannelId">
      <xsd:simpleType>
        <xsd:restriction base="dms:Text"/>
      </xsd:simpleType>
    </xsd:element>
    <xsd:element name="Math_Settings" ma:index="29" nillable="true" ma:displayName="Math Settings" ma:internalName="Math_Settings">
      <xsd:simpleType>
        <xsd:restriction base="dms:Text"/>
      </xsd:simpleType>
    </xsd:element>
    <xsd:element name="Distribution_Groups" ma:index="3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1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4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ystemTags" ma:index="46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144a3-e47a-4145-87ff-56b0093361b0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2099b290-2ccb-4892-b2a1-3a28c04d179d" xsi:nil="true"/>
    <Teachers xmlns="2099b290-2ccb-4892-b2a1-3a28c04d179d">
      <UserInfo>
        <DisplayName/>
        <AccountId xsi:nil="true"/>
        <AccountType/>
      </UserInfo>
    </Teachers>
    <Students xmlns="2099b290-2ccb-4892-b2a1-3a28c04d179d">
      <UserInfo>
        <DisplayName/>
        <AccountId xsi:nil="true"/>
        <AccountType/>
      </UserInfo>
    </Students>
    <Distribution_Groups xmlns="2099b290-2ccb-4892-b2a1-3a28c04d179d" xsi:nil="true"/>
    <Self_Registration_Enabled xmlns="2099b290-2ccb-4892-b2a1-3a28c04d179d" xsi:nil="true"/>
    <Is_Collaboration_Space_Locked xmlns="2099b290-2ccb-4892-b2a1-3a28c04d179d" xsi:nil="true"/>
    <Teams_Channel_Section_Location xmlns="2099b290-2ccb-4892-b2a1-3a28c04d179d" xsi:nil="true"/>
    <Invited_Teachers xmlns="2099b290-2ccb-4892-b2a1-3a28c04d179d" xsi:nil="true"/>
    <LMS_Mappings xmlns="2099b290-2ccb-4892-b2a1-3a28c04d179d" xsi:nil="true"/>
    <IsNotebookLocked xmlns="2099b290-2ccb-4892-b2a1-3a28c04d179d" xsi:nil="true"/>
    <NotebookType xmlns="2099b290-2ccb-4892-b2a1-3a28c04d179d" xsi:nil="true"/>
    <FolderType xmlns="2099b290-2ccb-4892-b2a1-3a28c04d179d" xsi:nil="true"/>
    <CultureName xmlns="2099b290-2ccb-4892-b2a1-3a28c04d179d" xsi:nil="true"/>
    <Templates xmlns="2099b290-2ccb-4892-b2a1-3a28c04d179d" xsi:nil="true"/>
    <Has_Teacher_Only_SectionGroup xmlns="2099b290-2ccb-4892-b2a1-3a28c04d179d" xsi:nil="true"/>
    <Owner xmlns="2099b290-2ccb-4892-b2a1-3a28c04d179d">
      <UserInfo>
        <DisplayName/>
        <AccountId xsi:nil="true"/>
        <AccountType/>
      </UserInfo>
    </Owner>
    <AppVersion xmlns="2099b290-2ccb-4892-b2a1-3a28c04d179d" xsi:nil="true"/>
    <Math_Settings xmlns="2099b290-2ccb-4892-b2a1-3a28c04d179d" xsi:nil="true"/>
    <DefaultSectionNames xmlns="2099b290-2ccb-4892-b2a1-3a28c04d179d" xsi:nil="true"/>
    <_activity xmlns="2099b290-2ccb-4892-b2a1-3a28c04d179d" xsi:nil="true"/>
    <Invited_Students xmlns="2099b290-2ccb-4892-b2a1-3a28c04d179d" xsi:nil="true"/>
    <Student_Groups xmlns="2099b290-2ccb-4892-b2a1-3a28c04d179d">
      <UserInfo>
        <DisplayName/>
        <AccountId xsi:nil="true"/>
        <AccountType/>
      </UserInfo>
    </Student_Groups>
  </documentManagement>
</p:properties>
</file>

<file path=customXml/itemProps1.xml><?xml version="1.0" encoding="utf-8"?>
<ds:datastoreItem xmlns:ds="http://schemas.openxmlformats.org/officeDocument/2006/customXml" ds:itemID="{7E0D8714-AC11-401F-AFC5-879A1299F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99b290-2ccb-4892-b2a1-3a28c04d179d"/>
    <ds:schemaRef ds:uri="16e144a3-e47a-4145-87ff-56b0093361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3F5D7-1E32-4260-9AC1-2BFC096F2D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D39533-3675-45B1-85FE-C536F53503D3}">
  <ds:schemaRefs>
    <ds:schemaRef ds:uri="2099b290-2ccb-4892-b2a1-3a28c04d179d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6e144a3-e47a-4145-87ff-56b0093361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Julen Berasaluce</dc:creator>
  <cp:keywords/>
  <dc:description/>
  <cp:lastModifiedBy>JULEN Berasaluce</cp:lastModifiedBy>
  <cp:revision>2</cp:revision>
  <dcterms:created xsi:type="dcterms:W3CDTF">2026-07-24T03:17:00Z</dcterms:created>
  <dcterms:modified xsi:type="dcterms:W3CDTF">2026-07-24T03:17:00Z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0x0101006EBDB78F9BD56948AA32FB19CB80B7B7</vt:lpwstr>
  </property>
</Properties>
</file>